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Yu Gothic" w:hAnsi="Yu Gothic" w:eastAsia="Yu Gothic"/>
          <w:b/>
          <w:bCs/>
          <w:sz w:val="32"/>
          <w:szCs w:val="32"/>
        </w:rPr>
      </w:pPr>
      <w:bookmarkStart w:id="0" w:name="_GoBack"/>
      <w:bookmarkEnd w:id="0"/>
      <w:r>
        <w:rPr>
          <w:rFonts w:hint="eastAsia" w:ascii="Yu Gothic" w:hAnsi="Yu Gothic" w:eastAsia="Yu Gothic"/>
          <w:b/>
          <w:bCs/>
          <w:sz w:val="32"/>
          <w:szCs w:val="32"/>
        </w:rPr>
        <w:t>成都日中文化コンテンツ産業交流会（北京）</w:t>
      </w:r>
    </w:p>
    <w:p>
      <w:pPr>
        <w:spacing w:line="0" w:lineRule="atLeast"/>
        <w:jc w:val="center"/>
        <w:rPr>
          <w:rFonts w:ascii="Yu Gothic" w:hAnsi="Yu Gothic" w:eastAsia="Yu Gothic"/>
          <w:b/>
          <w:bCs/>
          <w:sz w:val="24"/>
          <w:szCs w:val="24"/>
        </w:rPr>
      </w:pPr>
      <w:r>
        <w:rPr>
          <w:rFonts w:hint="eastAsia" w:ascii="Yu Gothic" w:hAnsi="Yu Gothic" w:eastAsia="Yu Gothic"/>
          <w:b/>
          <w:bCs/>
          <w:sz w:val="24"/>
          <w:szCs w:val="24"/>
        </w:rPr>
        <w:t>【　2023年12月6日(水)　北京長富宮飯店芙蓉庁　】</w:t>
      </w:r>
    </w:p>
    <w:p>
      <w:pPr>
        <w:spacing w:line="0" w:lineRule="atLeast"/>
        <w:ind w:firstLine="120" w:firstLineChars="100"/>
        <w:rPr>
          <w:rFonts w:ascii="Yu Gothic" w:hAnsi="Yu Gothic" w:eastAsia="Yu Gothic"/>
          <w:sz w:val="12"/>
          <w:szCs w:val="12"/>
        </w:rPr>
      </w:pPr>
    </w:p>
    <w:p>
      <w:pPr>
        <w:spacing w:line="360" w:lineRule="exact"/>
        <w:ind w:firstLine="220" w:firstLineChars="100"/>
        <w:rPr>
          <w:rFonts w:ascii="Yu Gothic" w:hAnsi="Yu Gothic" w:eastAsia="Yu Gothic"/>
          <w:sz w:val="22"/>
        </w:rPr>
      </w:pPr>
      <w:r>
        <w:rPr>
          <w:rFonts w:hint="eastAsia" w:ascii="Yu Gothic" w:hAnsi="Yu Gothic" w:eastAsia="Yu Gothic"/>
          <w:sz w:val="22"/>
        </w:rPr>
        <w:t>三国志や三星堆遺跡、パンダに四川料理、多くのキラーコンテンツを有する四川省成都市は、いまでは中国トップクラスの文化コンテンツ産業集積地になっています。例えば、世界最大ユーザ数を誇るオンラインゲーム『王者荣耀』を開発したテンセント</w:t>
      </w:r>
      <w:r>
        <w:rPr>
          <w:rFonts w:hint="eastAsia" w:ascii="Yu Gothic" w:hAnsi="Yu Gothic" w:eastAsia="Yu Gothic" w:cs="Yu Gothic"/>
          <w:sz w:val="22"/>
        </w:rPr>
        <w:t>天美工作室や、中国アニメ映画興行成績No.1『ナタ～魔童降臨』を制作した可可豆ムービーなど、ゲームやアニメ分野の注目企業も多数存在しています。また、成都市は2020年に日中両国政府間で日中コンテンツ産業協力のモデル都市として指定され、近年では日本企業と成都市企業との協力事例も増えています。</w:t>
      </w:r>
    </w:p>
    <w:p>
      <w:pPr>
        <w:spacing w:line="360" w:lineRule="exact"/>
        <w:ind w:firstLine="220" w:firstLineChars="100"/>
        <w:rPr>
          <w:rFonts w:ascii="Yu Gothic" w:hAnsi="Yu Gothic" w:eastAsia="Yu Gothic"/>
          <w:sz w:val="22"/>
        </w:rPr>
      </w:pPr>
      <w:r>
        <w:rPr>
          <w:rFonts w:hint="eastAsia" w:ascii="Yu Gothic" w:hAnsi="Yu Gothic" w:eastAsia="Yu Gothic"/>
          <w:sz w:val="22"/>
        </w:rPr>
        <w:t>このたび、成都市政府とジェトロの主催により、北京に日中両国のコンテンツ関連企業が集まり、同分野の日中協力について討議し、企業間交流をおこなうイベントを開催します。四川省成都市での文化コンテンツ関連ビジネスに関心ある方にとって非常に貴重な機会です。奮ってご参加ください。</w:t>
      </w:r>
    </w:p>
    <w:p>
      <w:pPr>
        <w:spacing w:line="0" w:lineRule="atLeast"/>
        <w:ind w:firstLine="120" w:firstLineChars="100"/>
        <w:rPr>
          <w:rFonts w:ascii="Yu Gothic" w:hAnsi="Yu Gothic" w:eastAsia="Yu Gothic"/>
          <w:sz w:val="12"/>
          <w:szCs w:val="12"/>
        </w:rPr>
      </w:pPr>
    </w:p>
    <w:p>
      <w:pPr>
        <w:spacing w:line="0" w:lineRule="atLeast"/>
        <w:rPr>
          <w:rFonts w:ascii="Yu Gothic" w:hAnsi="Yu Gothic" w:eastAsia="Yu Gothic" w:cstheme="majorHAnsi"/>
          <w:sz w:val="24"/>
          <w:szCs w:val="24"/>
        </w:rPr>
      </w:pPr>
      <w:r>
        <w:rPr>
          <w:rFonts w:hint="eastAsia" w:ascii="Yu Gothic" w:hAnsi="Yu Gothic" w:eastAsia="Yu Gothic" w:cstheme="majorHAnsi"/>
          <w:sz w:val="24"/>
          <w:szCs w:val="24"/>
        </w:rPr>
        <w:t>【</w:t>
      </w:r>
      <w:r>
        <w:rPr>
          <w:rFonts w:ascii="Yu Gothic" w:hAnsi="Yu Gothic" w:eastAsia="Yu Gothic" w:cstheme="majorHAnsi"/>
          <w:sz w:val="24"/>
          <w:szCs w:val="24"/>
        </w:rPr>
        <w:t>日　時</w:t>
      </w:r>
      <w:r>
        <w:rPr>
          <w:rFonts w:hint="eastAsia" w:ascii="Yu Gothic" w:hAnsi="Yu Gothic" w:eastAsia="Yu Gothic" w:cstheme="majorHAnsi"/>
          <w:sz w:val="24"/>
          <w:szCs w:val="24"/>
        </w:rPr>
        <w:t>】2023年12月6日(水)　</w:t>
      </w:r>
      <w:r>
        <w:rPr>
          <w:rFonts w:ascii="Yu Gothic" w:hAnsi="Yu Gothic" w:eastAsia="Yu Gothic" w:cstheme="majorHAnsi"/>
          <w:sz w:val="24"/>
          <w:szCs w:val="24"/>
        </w:rPr>
        <w:t>9:30</w:t>
      </w:r>
      <w:r>
        <w:rPr>
          <w:rFonts w:hint="eastAsia" w:ascii="Yu Gothic" w:hAnsi="Yu Gothic" w:eastAsia="Yu Gothic" w:cstheme="majorHAnsi"/>
          <w:sz w:val="24"/>
          <w:szCs w:val="24"/>
        </w:rPr>
        <w:t>～</w:t>
      </w:r>
      <w:r>
        <w:rPr>
          <w:rFonts w:ascii="Yu Gothic" w:hAnsi="Yu Gothic" w:eastAsia="Yu Gothic" w:cstheme="majorHAnsi"/>
          <w:sz w:val="24"/>
          <w:szCs w:val="24"/>
        </w:rPr>
        <w:t>12:</w:t>
      </w:r>
      <w:r>
        <w:rPr>
          <w:rFonts w:hint="eastAsia" w:ascii="Yu Gothic" w:hAnsi="Yu Gothic" w:eastAsia="Yu Gothic" w:cstheme="majorHAnsi"/>
          <w:sz w:val="24"/>
          <w:szCs w:val="24"/>
        </w:rPr>
        <w:t>0</w:t>
      </w:r>
      <w:r>
        <w:rPr>
          <w:rFonts w:ascii="Yu Gothic" w:hAnsi="Yu Gothic" w:eastAsia="Yu Gothic" w:cstheme="majorHAnsi"/>
          <w:sz w:val="24"/>
          <w:szCs w:val="24"/>
        </w:rPr>
        <w:t>0（受付開始</w:t>
      </w:r>
      <w:r>
        <w:rPr>
          <w:rFonts w:hint="eastAsia" w:ascii="Yu Gothic" w:hAnsi="Yu Gothic" w:eastAsia="Yu Gothic" w:cstheme="majorHAnsi"/>
          <w:sz w:val="24"/>
          <w:szCs w:val="24"/>
        </w:rPr>
        <w:t>9</w:t>
      </w:r>
      <w:r>
        <w:rPr>
          <w:rFonts w:ascii="Yu Gothic" w:hAnsi="Yu Gothic" w:eastAsia="Yu Gothic" w:cstheme="majorHAnsi"/>
          <w:sz w:val="24"/>
          <w:szCs w:val="24"/>
        </w:rPr>
        <w:t>:</w:t>
      </w:r>
      <w:r>
        <w:rPr>
          <w:rFonts w:hint="eastAsia" w:ascii="Yu Gothic" w:hAnsi="Yu Gothic" w:eastAsia="Yu Gothic" w:cstheme="majorHAnsi"/>
          <w:sz w:val="24"/>
          <w:szCs w:val="24"/>
        </w:rPr>
        <w:t>00</w:t>
      </w:r>
      <w:r>
        <w:rPr>
          <w:rFonts w:ascii="Yu Gothic" w:hAnsi="Yu Gothic" w:eastAsia="Yu Gothic" w:cstheme="majorHAnsi"/>
          <w:sz w:val="24"/>
          <w:szCs w:val="24"/>
        </w:rPr>
        <w:t>～）</w:t>
      </w:r>
    </w:p>
    <w:p>
      <w:pPr>
        <w:spacing w:line="0" w:lineRule="atLeast"/>
        <w:rPr>
          <w:rFonts w:ascii="Yu Gothic" w:hAnsi="Yu Gothic" w:eastAsia="Yu Gothic"/>
          <w:sz w:val="24"/>
          <w:szCs w:val="24"/>
          <w:lang w:eastAsia="zh-CN"/>
        </w:rPr>
      </w:pPr>
      <w:r>
        <w:rPr>
          <w:rFonts w:hint="eastAsia" w:ascii="Yu Gothic" w:hAnsi="Yu Gothic" w:eastAsia="Yu Gothic" w:cstheme="majorHAnsi"/>
          <w:sz w:val="24"/>
          <w:szCs w:val="24"/>
          <w:lang w:eastAsia="zh-CN"/>
        </w:rPr>
        <w:t>【</w:t>
      </w:r>
      <w:r>
        <w:rPr>
          <w:rFonts w:ascii="Yu Gothic" w:hAnsi="Yu Gothic" w:eastAsia="Yu Gothic" w:cstheme="majorHAnsi"/>
          <w:sz w:val="24"/>
          <w:szCs w:val="24"/>
          <w:lang w:eastAsia="zh-CN"/>
        </w:rPr>
        <w:t>会　場</w:t>
      </w:r>
      <w:r>
        <w:rPr>
          <w:rFonts w:hint="eastAsia" w:ascii="Yu Gothic" w:hAnsi="Yu Gothic" w:eastAsia="Yu Gothic" w:cstheme="majorHAnsi"/>
          <w:sz w:val="24"/>
          <w:szCs w:val="24"/>
          <w:lang w:eastAsia="zh-CN"/>
        </w:rPr>
        <w:t>】</w:t>
      </w:r>
      <w:r>
        <w:rPr>
          <w:rFonts w:hint="eastAsia" w:ascii="Yu Gothic" w:hAnsi="Yu Gothic" w:eastAsia="Yu Gothic"/>
          <w:sz w:val="24"/>
          <w:szCs w:val="24"/>
          <w:lang w:eastAsia="zh-CN"/>
        </w:rPr>
        <w:t>北京長富宮飯店 芙蓉庁（</w:t>
      </w:r>
      <w:r>
        <w:rPr>
          <w:rFonts w:hint="eastAsia" w:ascii="Yu Gothic" w:hAnsi="Yu Gothic" w:eastAsia="Yu Gothic" w:cstheme="majorHAnsi"/>
          <w:sz w:val="24"/>
          <w:szCs w:val="24"/>
          <w:lang w:eastAsia="zh-CN"/>
        </w:rPr>
        <w:t>北京市朝陽区建国門外大街）</w:t>
      </w:r>
      <w:r>
        <w:rPr>
          <w:rFonts w:ascii="Yu Gothic" w:hAnsi="Yu Gothic" w:eastAsia="Yu Gothic" w:cstheme="majorHAnsi"/>
          <w:sz w:val="24"/>
          <w:szCs w:val="24"/>
          <w:lang w:eastAsia="zh-CN"/>
        </w:rPr>
        <w:t xml:space="preserve"> </w:t>
      </w:r>
    </w:p>
    <w:p>
      <w:pPr>
        <w:spacing w:line="0" w:lineRule="atLeast"/>
        <w:rPr>
          <w:rFonts w:ascii="Yu Gothic" w:hAnsi="Yu Gothic" w:eastAsia="Yu Gothic" w:cstheme="majorHAnsi"/>
          <w:sz w:val="24"/>
          <w:szCs w:val="24"/>
        </w:rPr>
      </w:pPr>
      <w:r>
        <w:rPr>
          <w:rFonts w:hint="eastAsia" w:ascii="Yu Gothic" w:hAnsi="Yu Gothic" w:eastAsia="Yu Gothic" w:cstheme="majorHAnsi"/>
          <w:sz w:val="24"/>
          <w:szCs w:val="24"/>
        </w:rPr>
        <w:t>【</w:t>
      </w:r>
      <w:r>
        <w:rPr>
          <w:rFonts w:ascii="Yu Gothic" w:hAnsi="Yu Gothic" w:eastAsia="Yu Gothic" w:cstheme="majorHAnsi"/>
          <w:sz w:val="24"/>
          <w:szCs w:val="24"/>
        </w:rPr>
        <w:t>主</w:t>
      </w:r>
      <w:r>
        <w:rPr>
          <w:rFonts w:hint="eastAsia" w:ascii="Yu Gothic" w:hAnsi="Yu Gothic" w:eastAsia="Yu Gothic" w:cstheme="majorHAnsi"/>
          <w:sz w:val="24"/>
          <w:szCs w:val="24"/>
        </w:rPr>
        <w:t>　</w:t>
      </w:r>
      <w:r>
        <w:rPr>
          <w:rFonts w:ascii="Yu Gothic" w:hAnsi="Yu Gothic" w:eastAsia="Yu Gothic" w:cstheme="majorHAnsi"/>
          <w:sz w:val="24"/>
          <w:szCs w:val="24"/>
        </w:rPr>
        <w:t>催</w:t>
      </w:r>
      <w:r>
        <w:rPr>
          <w:rFonts w:hint="eastAsia" w:ascii="Yu Gothic" w:hAnsi="Yu Gothic" w:eastAsia="Yu Gothic" w:cstheme="majorHAnsi"/>
          <w:sz w:val="24"/>
          <w:szCs w:val="24"/>
        </w:rPr>
        <w:t>】中日(成都)都市建設和現代服務業開放示範項目推進領</w:t>
      </w:r>
      <w:r>
        <w:rPr>
          <w:rFonts w:ascii="Yu Gothic" w:hAnsi="Yu Gothic" w:eastAsia="Yu Gothic" w:cs="Arial"/>
          <w:sz w:val="24"/>
          <w:szCs w:val="24"/>
          <w:shd w:val="clear" w:color="auto" w:fill="FFFFFF"/>
        </w:rPr>
        <w:t>導</w:t>
      </w:r>
      <w:r>
        <w:rPr>
          <w:rFonts w:hint="eastAsia" w:ascii="Yu Gothic" w:hAnsi="Yu Gothic" w:eastAsia="Yu Gothic" w:cs="Arial"/>
          <w:sz w:val="24"/>
          <w:szCs w:val="24"/>
          <w:shd w:val="clear" w:color="auto" w:fill="FFFFFF"/>
        </w:rPr>
        <w:t>小組</w:t>
      </w:r>
      <w:r>
        <w:rPr>
          <w:rFonts w:hint="eastAsia" w:ascii="Yu Gothic" w:hAnsi="Yu Gothic" w:eastAsia="Yu Gothic" w:cstheme="majorHAnsi"/>
          <w:sz w:val="24"/>
          <w:szCs w:val="24"/>
        </w:rPr>
        <w:t>弁公室（中日弁公室）</w:t>
      </w:r>
    </w:p>
    <w:p>
      <w:pPr>
        <w:spacing w:line="0" w:lineRule="atLeast"/>
        <w:ind w:left="1200" w:hanging="1200" w:hangingChars="500"/>
        <w:rPr>
          <w:rFonts w:ascii="Yu Gothic" w:hAnsi="Yu Gothic" w:eastAsia="Yu Gothic" w:cstheme="majorHAnsi"/>
          <w:sz w:val="24"/>
          <w:szCs w:val="24"/>
        </w:rPr>
      </w:pPr>
      <w:r>
        <w:rPr>
          <w:rFonts w:hint="eastAsia" w:ascii="Yu Gothic" w:hAnsi="Yu Gothic" w:eastAsia="Yu Gothic" w:cstheme="majorHAnsi"/>
          <w:sz w:val="24"/>
          <w:szCs w:val="24"/>
        </w:rPr>
        <w:t>【共　催】</w:t>
      </w:r>
      <w:r>
        <w:rPr>
          <w:rFonts w:hint="eastAsia" w:ascii="Yu Gothic" w:hAnsi="Yu Gothic" w:eastAsia="Yu Gothic" w:cstheme="majorHAnsi"/>
          <w:spacing w:val="-2"/>
          <w:sz w:val="24"/>
          <w:szCs w:val="24"/>
        </w:rPr>
        <w:t>日本貿易振興機構(ジェトロ)成都事務所、日中経済協会北京事務所、成都市投資促進局</w:t>
      </w:r>
    </w:p>
    <w:p>
      <w:pPr>
        <w:spacing w:line="0" w:lineRule="atLeast"/>
        <w:rPr>
          <w:rFonts w:ascii="Yu Gothic" w:hAnsi="Yu Gothic" w:eastAsia="Yu Gothic" w:cstheme="majorHAnsi"/>
          <w:sz w:val="24"/>
          <w:szCs w:val="24"/>
          <w:lang w:eastAsia="zh-CN"/>
        </w:rPr>
      </w:pPr>
      <w:r>
        <w:rPr>
          <w:rFonts w:hint="eastAsia" w:ascii="Yu Gothic" w:hAnsi="Yu Gothic" w:eastAsia="Yu Gothic" w:cstheme="majorHAnsi"/>
          <w:sz w:val="24"/>
          <w:szCs w:val="24"/>
          <w:lang w:eastAsia="zh-CN"/>
        </w:rPr>
        <w:t>【</w:t>
      </w:r>
      <w:r>
        <w:rPr>
          <w:rFonts w:ascii="Yu Gothic" w:hAnsi="Yu Gothic" w:eastAsia="Yu Gothic" w:cstheme="majorHAnsi"/>
          <w:sz w:val="24"/>
          <w:szCs w:val="24"/>
          <w:lang w:eastAsia="zh-CN"/>
        </w:rPr>
        <w:t>参加費</w:t>
      </w:r>
      <w:r>
        <w:rPr>
          <w:rFonts w:hint="eastAsia" w:ascii="Yu Gothic" w:hAnsi="Yu Gothic" w:eastAsia="Yu Gothic" w:cstheme="majorHAnsi"/>
          <w:sz w:val="24"/>
          <w:szCs w:val="24"/>
          <w:lang w:eastAsia="zh-CN"/>
        </w:rPr>
        <w:t>】</w:t>
      </w:r>
      <w:r>
        <w:rPr>
          <w:rFonts w:ascii="Yu Gothic" w:hAnsi="Yu Gothic" w:eastAsia="Yu Gothic" w:cstheme="majorHAnsi"/>
          <w:sz w:val="24"/>
          <w:szCs w:val="24"/>
          <w:lang w:eastAsia="zh-CN"/>
        </w:rPr>
        <w:t>無料</w:t>
      </w:r>
    </w:p>
    <w:p>
      <w:pPr>
        <w:spacing w:line="0" w:lineRule="atLeast"/>
        <w:rPr>
          <w:rFonts w:ascii="Yu Gothic" w:hAnsi="Yu Gothic" w:eastAsia="Yu Gothic" w:cstheme="majorHAnsi"/>
          <w:sz w:val="24"/>
          <w:szCs w:val="24"/>
          <w:lang w:eastAsia="zh-CN"/>
        </w:rPr>
      </w:pPr>
      <w:r>
        <w:rPr>
          <w:rFonts w:hint="eastAsia" w:ascii="Yu Gothic" w:hAnsi="Yu Gothic" w:eastAsia="Yu Gothic" w:cstheme="majorHAnsi"/>
          <w:sz w:val="24"/>
          <w:szCs w:val="24"/>
          <w:lang w:eastAsia="zh-CN"/>
        </w:rPr>
        <w:t>【内　容】（</w:t>
      </w:r>
      <w:r>
        <w:rPr>
          <w:rFonts w:ascii="Yu Gothic" w:hAnsi="Yu Gothic" w:eastAsia="Yu Gothic" w:cstheme="majorHAnsi"/>
          <w:sz w:val="24"/>
          <w:szCs w:val="24"/>
          <w:lang w:eastAsia="zh-CN"/>
        </w:rPr>
        <w:t>日中</w:t>
      </w:r>
      <w:r>
        <w:rPr>
          <w:rFonts w:hint="eastAsia" w:ascii="Yu Gothic" w:hAnsi="Yu Gothic" w:eastAsia="Yu Gothic" w:cstheme="majorHAnsi"/>
          <w:sz w:val="24"/>
          <w:szCs w:val="24"/>
          <w:lang w:eastAsia="zh-CN"/>
        </w:rPr>
        <w:t>同時</w:t>
      </w:r>
      <w:r>
        <w:rPr>
          <w:rFonts w:ascii="Yu Gothic" w:hAnsi="Yu Gothic" w:eastAsia="Yu Gothic" w:cstheme="majorHAnsi"/>
          <w:sz w:val="24"/>
          <w:szCs w:val="24"/>
          <w:lang w:eastAsia="zh-CN"/>
        </w:rPr>
        <w:t>通訳</w:t>
      </w:r>
      <w:r>
        <w:rPr>
          <w:rFonts w:hint="eastAsia" w:ascii="Yu Gothic" w:hAnsi="Yu Gothic" w:eastAsia="Yu Gothic" w:cstheme="majorHAnsi"/>
          <w:sz w:val="24"/>
          <w:szCs w:val="24"/>
          <w:lang w:eastAsia="zh-CN"/>
        </w:rPr>
        <w:t>）</w:t>
      </w:r>
    </w:p>
    <w:p>
      <w:pPr>
        <w:pStyle w:val="10"/>
        <w:shd w:val="clear" w:color="auto" w:fill="FFFFFF"/>
        <w:spacing w:before="0" w:beforeAutospacing="0" w:after="0" w:afterAutospacing="0" w:line="420" w:lineRule="exact"/>
        <w:ind w:left="210"/>
        <w:textAlignment w:val="baseline"/>
        <w:rPr>
          <w:rFonts w:ascii="Yu Gothic" w:hAnsi="Yu Gothic" w:eastAsia="Yu Gothic" w:cstheme="minorBidi"/>
          <w:kern w:val="2"/>
        </w:rPr>
      </w:pPr>
      <w:r>
        <w:rPr>
          <w:rFonts w:hint="eastAsia" w:ascii="Yu Gothic" w:hAnsi="Yu Gothic" w:eastAsia="Yu Gothic" w:cstheme="minorBidi"/>
          <w:kern w:val="2"/>
        </w:rPr>
        <w:t>■主催挨拶：</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(1)成都市中日弁公室 専職副主任　李玉萍</w:t>
      </w:r>
    </w:p>
    <w:p>
      <w:pPr>
        <w:pStyle w:val="10"/>
        <w:shd w:val="clear" w:color="auto" w:fill="FFFFFF"/>
        <w:spacing w:before="0" w:beforeAutospacing="0" w:after="0" w:afterAutospacing="0" w:line="360" w:lineRule="exact"/>
        <w:textAlignment w:val="baseline"/>
        <w:rPr>
          <w:rFonts w:ascii="Yu Gothic" w:hAnsi="Yu Gothic" w:eastAsia="Yu Gothic" w:cstheme="majorHAnsi"/>
          <w:sz w:val="32"/>
        </w:rPr>
      </w:pPr>
      <w:r>
        <w:rPr>
          <w:rFonts w:hint="eastAsia" w:ascii="Yu Gothic" w:hAnsi="Yu Gothic" w:eastAsia="Yu Gothic" w:cstheme="majorHAnsi"/>
        </w:rPr>
        <w:t>　(2)日本貿易振興機構(ジェトロ)北京事務所 副所長　森永正裕</w:t>
      </w:r>
    </w:p>
    <w:p>
      <w:pPr>
        <w:pStyle w:val="10"/>
        <w:shd w:val="clear" w:color="auto" w:fill="FFFFFF"/>
        <w:spacing w:before="0" w:beforeAutospacing="0" w:after="0" w:afterAutospacing="0" w:line="420" w:lineRule="exact"/>
        <w:ind w:left="210"/>
        <w:textAlignment w:val="baseline"/>
        <w:rPr>
          <w:rFonts w:ascii="Yu Gothic" w:hAnsi="Yu Gothic" w:eastAsia="Yu Gothic" w:cstheme="minorBidi"/>
          <w:kern w:val="2"/>
        </w:rPr>
      </w:pPr>
      <w:r>
        <w:rPr>
          <w:rFonts w:hint="eastAsia" w:ascii="Yu Gothic" w:hAnsi="Yu Gothic" w:eastAsia="Yu Gothic" w:cstheme="minorBidi"/>
          <w:kern w:val="2"/>
        </w:rPr>
        <w:t>■基調講演：</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(1)「成都市の文化コンテンツ産業の全体概要」成都市委員会宣伝部</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(2)「成都市の文化貿易産業」成都市中日弁公室</w:t>
      </w:r>
    </w:p>
    <w:p>
      <w:pPr>
        <w:spacing w:line="360" w:lineRule="exact"/>
        <w:ind w:left="240" w:hanging="240" w:hangingChars="100"/>
        <w:rPr>
          <w:rFonts w:ascii="Yu Gothic" w:hAnsi="Yu Gothic" w:eastAsia="Yu Gothic" w:cstheme="majorHAnsi"/>
          <w:spacing w:val="-4"/>
          <w:sz w:val="24"/>
          <w:szCs w:val="24"/>
        </w:rPr>
      </w:pPr>
      <w:r>
        <w:rPr>
          <w:rFonts w:hint="eastAsia" w:ascii="Yu Gothic" w:hAnsi="Yu Gothic" w:eastAsia="Yu Gothic" w:cstheme="majorHAnsi"/>
          <w:sz w:val="24"/>
          <w:szCs w:val="24"/>
        </w:rPr>
        <w:t>　(3)</w:t>
      </w:r>
      <w:r>
        <w:rPr>
          <w:rFonts w:hint="eastAsia" w:ascii="Yu Gothic" w:hAnsi="Yu Gothic" w:eastAsia="Yu Gothic" w:cstheme="majorHAnsi"/>
          <w:spacing w:val="-4"/>
          <w:sz w:val="24"/>
          <w:szCs w:val="24"/>
        </w:rPr>
        <w:t>「</w:t>
      </w:r>
      <w:r>
        <w:rPr>
          <w:rFonts w:hint="eastAsia" w:ascii="Yu Gothic" w:hAnsi="Yu Gothic" w:eastAsia="Yu Gothic" w:cstheme="majorHAnsi"/>
          <w:spacing w:val="-8"/>
          <w:sz w:val="24"/>
          <w:szCs w:val="24"/>
        </w:rPr>
        <w:t>日本コンテンツ産業から見た成都の魅力と協力事例（仮）</w:t>
      </w:r>
      <w:r>
        <w:rPr>
          <w:rFonts w:hint="eastAsia" w:ascii="Yu Gothic" w:hAnsi="Yu Gothic" w:eastAsia="Yu Gothic" w:cstheme="majorHAnsi"/>
          <w:spacing w:val="-4"/>
          <w:sz w:val="24"/>
          <w:szCs w:val="24"/>
        </w:rPr>
        <w:t>」成都服務貿易協会顧問 分部悠介氏　■プロモーション：</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(1)成都三国志創意園区</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(2)成都少城コンテンツバレー</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(3)成都東郊記憶芸術区</w:t>
      </w:r>
    </w:p>
    <w:p>
      <w:pPr>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(4)成都映画スタジオ</w:t>
      </w:r>
    </w:p>
    <w:p>
      <w:pPr>
        <w:spacing w:before="120" w:line="0" w:lineRule="atLeast"/>
        <w:ind w:firstLine="232" w:firstLineChars="100"/>
        <w:rPr>
          <w:rFonts w:ascii="Yu Gothic" w:hAnsi="Yu Gothic" w:eastAsia="Yu Gothic" w:cstheme="majorHAnsi"/>
          <w:spacing w:val="-4"/>
          <w:sz w:val="24"/>
          <w:szCs w:val="24"/>
          <w:lang w:eastAsia="zh-CN"/>
        </w:rPr>
      </w:pPr>
      <w:r>
        <w:rPr>
          <w:rFonts w:hint="eastAsia" w:ascii="Yu Gothic" w:hAnsi="Yu Gothic" w:eastAsia="Yu Gothic" w:cstheme="majorHAnsi"/>
          <w:spacing w:val="-4"/>
          <w:sz w:val="24"/>
          <w:szCs w:val="24"/>
          <w:lang w:eastAsia="zh-CN"/>
        </w:rPr>
        <w:t>■企業発言：</w:t>
      </w:r>
    </w:p>
    <w:p>
      <w:pPr>
        <w:spacing w:line="0" w:lineRule="atLeast"/>
        <w:ind w:firstLine="240" w:firstLineChars="100"/>
        <w:rPr>
          <w:rFonts w:ascii="Yu Gothic" w:hAnsi="Yu Gothic" w:eastAsia="Yu Gothic" w:cstheme="majorHAnsi"/>
          <w:spacing w:val="-4"/>
          <w:sz w:val="24"/>
          <w:szCs w:val="24"/>
          <w:lang w:eastAsia="zh-CN"/>
        </w:rPr>
      </w:pPr>
      <w:r>
        <w:rPr>
          <w:rFonts w:hint="eastAsia" w:ascii="Yu Gothic" w:hAnsi="Yu Gothic" w:eastAsia="Yu Gothic"/>
          <w:sz w:val="24"/>
          <w:szCs w:val="28"/>
          <w:lang w:eastAsia="zh-CN"/>
        </w:rPr>
        <w:t>成都国際伝媒中心／四川賽領文化貿易／四川語言橋信息技術／成都天芸濃園芸術博覧園</w:t>
      </w:r>
    </w:p>
    <w:p>
      <w:pPr>
        <w:pStyle w:val="10"/>
        <w:shd w:val="clear" w:color="auto" w:fill="FFFFFF"/>
        <w:spacing w:before="0" w:beforeAutospacing="0" w:after="0" w:afterAutospacing="0" w:line="360" w:lineRule="exact"/>
        <w:textAlignment w:val="baseline"/>
        <w:rPr>
          <w:rFonts w:ascii="Yu Gothic" w:hAnsi="Yu Gothic" w:eastAsia="Yu Gothic" w:cstheme="minorBidi"/>
          <w:kern w:val="2"/>
        </w:rPr>
      </w:pPr>
      <w:r>
        <w:rPr>
          <w:rFonts w:hint="eastAsia" w:ascii="Yu Gothic" w:hAnsi="Yu Gothic" w:eastAsia="Yu Gothic" w:cstheme="minorBidi"/>
          <w:kern w:val="2"/>
        </w:rPr>
        <w:t>　株式会社電通／ADKエモーションズ(予定)／ほか日系文化コンテンツ関連企業</w:t>
      </w:r>
    </w:p>
    <w:p>
      <w:pPr>
        <w:pStyle w:val="10"/>
        <w:shd w:val="clear" w:color="auto" w:fill="FFFFFF"/>
        <w:spacing w:before="120" w:beforeAutospacing="0" w:after="0" w:afterAutospacing="0" w:line="360" w:lineRule="exact"/>
        <w:ind w:firstLine="232" w:firstLineChars="100"/>
        <w:textAlignment w:val="baseline"/>
        <w:rPr>
          <w:rFonts w:ascii="Yu Gothic" w:hAnsi="Yu Gothic" w:eastAsia="Yu Gothic" w:cstheme="majorHAnsi"/>
          <w:spacing w:val="-4"/>
        </w:rPr>
      </w:pPr>
      <w:r>
        <w:rPr>
          <w:rFonts w:hint="eastAsia" w:ascii="Yu Gothic" w:hAnsi="Yu Gothic" w:eastAsia="Yu Gothic" w:cstheme="majorHAnsi"/>
          <w:spacing w:val="-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66675</wp:posOffset>
                </wp:positionV>
                <wp:extent cx="1409700" cy="14382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409700" cy="1438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drawing>
                                <wp:inline distT="0" distB="0" distL="0" distR="0">
                                  <wp:extent cx="1201420" cy="12014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5"/>
                                          <a:stretch>
                                            <a:fillRect/>
                                          </a:stretch>
                                        </pic:blipFill>
                                        <pic:spPr>
                                          <a:xfrm>
                                            <a:off x="0" y="0"/>
                                            <a:ext cx="1201420" cy="12014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正方形/長方形 1" o:spid="_x0000_s1026" o:spt="1" style="position:absolute;left:0pt;margin-top:5.25pt;height:113.25pt;width:111pt;mso-position-horizontal:right;mso-position-horizontal-relative:margin;z-index:251659264;v-text-anchor:middle;mso-width-relative:page;mso-height-relative:page;" filled="f" stroked="f" coordsize="21600,21600" o:gfxdata="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6SuxtQAAAAHAQAA&#10;DwAAAAAAAAABACAAAAAiAAAAZHJzL2Rvd25yZXYueG1sUEsBAhQAFAAAAAgAh07iQLStXu1WAgAA&#10;lAQAAA4AAAAAAAAAAQAgAAAAIwEAAGRycy9lMm9Eb2MueG1sUEsFBgAAAAAGAAYAWQEAAOsFAAAA&#10;AA==&#10;">
                <v:fill on="f" focussize="0,0"/>
                <v:stroke on="f" weight="2pt"/>
                <v:imagedata o:title=""/>
                <o:lock v:ext="edit" aspectratio="f"/>
                <v:textbox inset="0mm,0mm,0mm,0mm">
                  <w:txbxContent>
                    <w:p>
                      <w:pPr>
                        <w:jc w:val="center"/>
                      </w:pPr>
                      <w:r>
                        <w:drawing>
                          <wp:inline distT="0" distB="0" distL="0" distR="0">
                            <wp:extent cx="1201420" cy="12014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5"/>
                                    <a:stretch>
                                      <a:fillRect/>
                                    </a:stretch>
                                  </pic:blipFill>
                                  <pic:spPr>
                                    <a:xfrm>
                                      <a:off x="0" y="0"/>
                                      <a:ext cx="1201420" cy="1201420"/>
                                    </a:xfrm>
                                    <a:prstGeom prst="rect">
                                      <a:avLst/>
                                    </a:prstGeom>
                                  </pic:spPr>
                                </pic:pic>
                              </a:graphicData>
                            </a:graphic>
                          </wp:inline>
                        </w:drawing>
                      </w:r>
                    </w:p>
                  </w:txbxContent>
                </v:textbox>
              </v:rect>
            </w:pict>
          </mc:Fallback>
        </mc:AlternateContent>
      </w:r>
      <w:r>
        <w:rPr>
          <w:rFonts w:hint="eastAsia" w:ascii="Yu Gothic" w:hAnsi="Yu Gothic" w:eastAsia="Yu Gothic" w:cstheme="majorHAnsi"/>
          <w:spacing w:val="-4"/>
        </w:rPr>
        <w:t>■自由交流会（バイキング形式昼食会）：</w:t>
      </w:r>
    </w:p>
    <w:p>
      <w:pPr>
        <w:pStyle w:val="10"/>
        <w:shd w:val="clear" w:color="auto" w:fill="FFFFFF"/>
        <w:spacing w:before="0" w:beforeAutospacing="0" w:after="0" w:afterAutospacing="0" w:line="240" w:lineRule="exact"/>
        <w:ind w:left="210"/>
        <w:textAlignment w:val="baseline"/>
        <w:rPr>
          <w:rFonts w:ascii="Yu Gothic" w:hAnsi="Yu Gothic" w:eastAsia="Yu Gothic" w:cstheme="minorBidi"/>
          <w:kern w:val="2"/>
          <w:sz w:val="16"/>
          <w:szCs w:val="16"/>
        </w:rPr>
      </w:pPr>
    </w:p>
    <w:p>
      <w:pPr>
        <w:pStyle w:val="5"/>
        <w:spacing w:line="360" w:lineRule="exact"/>
        <w:rPr>
          <w:rFonts w:ascii="Yu Gothic" w:hAnsi="Yu Gothic" w:eastAsia="Yu Gothic" w:cstheme="majorHAnsi"/>
          <w:sz w:val="24"/>
          <w:szCs w:val="24"/>
        </w:rPr>
      </w:pPr>
      <w:r>
        <w:rPr>
          <w:rFonts w:hint="eastAsia" w:ascii="Yu Gothic" w:hAnsi="Yu Gothic" w:eastAsia="Yu Gothic" w:cs="MS Gothic"/>
          <w:sz w:val="24"/>
          <w:szCs w:val="24"/>
        </w:rPr>
        <w:t>【申込方法】</w:t>
      </w:r>
      <w:r>
        <w:rPr>
          <w:rFonts w:hint="eastAsia" w:ascii="Yu Gothic" w:hAnsi="Yu Gothic" w:eastAsia="Yu Gothic" w:cstheme="majorHAnsi"/>
          <w:sz w:val="24"/>
          <w:szCs w:val="24"/>
        </w:rPr>
        <w:t>（</w:t>
      </w:r>
      <w:r>
        <w:rPr>
          <w:rFonts w:ascii="Yu Gothic" w:hAnsi="Yu Gothic" w:eastAsia="Yu Gothic" w:cstheme="majorHAnsi"/>
          <w:sz w:val="24"/>
          <w:szCs w:val="24"/>
        </w:rPr>
        <w:t>〆切：</w:t>
      </w:r>
      <w:r>
        <w:rPr>
          <w:rFonts w:hint="eastAsia" w:ascii="Yu Gothic" w:hAnsi="Yu Gothic" w:eastAsia="Yu Gothic" w:cstheme="majorHAnsi"/>
          <w:sz w:val="24"/>
          <w:szCs w:val="24"/>
        </w:rPr>
        <w:t>２０２３</w:t>
      </w:r>
      <w:r>
        <w:rPr>
          <w:rFonts w:ascii="Yu Gothic" w:hAnsi="Yu Gothic" w:eastAsia="Yu Gothic" w:cstheme="majorHAnsi"/>
          <w:sz w:val="24"/>
          <w:szCs w:val="24"/>
        </w:rPr>
        <w:t>年</w:t>
      </w:r>
      <w:r>
        <w:rPr>
          <w:rFonts w:hint="eastAsia" w:ascii="Yu Gothic" w:hAnsi="Yu Gothic" w:eastAsia="Yu Gothic" w:cstheme="majorHAnsi"/>
          <w:sz w:val="24"/>
          <w:szCs w:val="24"/>
        </w:rPr>
        <w:t>１２</w:t>
      </w:r>
      <w:r>
        <w:rPr>
          <w:rFonts w:ascii="Yu Gothic" w:hAnsi="Yu Gothic" w:eastAsia="Yu Gothic" w:cstheme="majorHAnsi"/>
          <w:sz w:val="24"/>
          <w:szCs w:val="24"/>
        </w:rPr>
        <w:t>月</w:t>
      </w:r>
      <w:r>
        <w:rPr>
          <w:rFonts w:hint="eastAsia" w:ascii="Yu Gothic" w:hAnsi="Yu Gothic" w:eastAsia="Yu Gothic" w:cstheme="majorHAnsi"/>
          <w:sz w:val="24"/>
          <w:szCs w:val="24"/>
        </w:rPr>
        <w:t>４</w:t>
      </w:r>
      <w:r>
        <w:rPr>
          <w:rFonts w:ascii="Yu Gothic" w:hAnsi="Yu Gothic" w:eastAsia="Yu Gothic" w:cstheme="majorHAnsi"/>
          <w:sz w:val="24"/>
          <w:szCs w:val="24"/>
        </w:rPr>
        <w:t>日</w:t>
      </w:r>
      <w:r>
        <w:rPr>
          <w:rFonts w:hint="eastAsia" w:ascii="Yu Gothic" w:hAnsi="Yu Gothic" w:eastAsia="Yu Gothic" w:cstheme="majorHAnsi"/>
          <w:sz w:val="24"/>
          <w:szCs w:val="24"/>
        </w:rPr>
        <w:t>(月)）</w:t>
      </w:r>
    </w:p>
    <w:p>
      <w:pPr>
        <w:pStyle w:val="5"/>
        <w:spacing w:line="360" w:lineRule="exact"/>
        <w:rPr>
          <w:rFonts w:ascii="Yu Gothic" w:hAnsi="Yu Gothic" w:eastAsia="Yu Gothic" w:cstheme="majorHAnsi"/>
          <w:sz w:val="24"/>
          <w:szCs w:val="24"/>
        </w:rPr>
      </w:pPr>
      <w:r>
        <w:rPr>
          <w:rFonts w:hint="eastAsia" w:ascii="Yu Gothic" w:hAnsi="Yu Gothic" w:eastAsia="Yu Gothic" w:cstheme="majorHAnsi"/>
          <w:sz w:val="24"/>
          <w:szCs w:val="24"/>
        </w:rPr>
        <w:t>　右のQRコードにアクセスし最終画面にあるフォームに登録ください</w:t>
      </w:r>
    </w:p>
    <w:p>
      <w:pPr>
        <w:pStyle w:val="5"/>
        <w:spacing w:line="360" w:lineRule="exact"/>
        <w:rPr>
          <w:rFonts w:asciiTheme="minorEastAsia" w:hAnsiTheme="minorEastAsia"/>
        </w:rPr>
      </w:pPr>
      <w:r>
        <w:rPr>
          <w:rFonts w:hint="eastAsia" w:ascii="Yu Gothic" w:hAnsi="Yu Gothic" w:eastAsia="Yu Gothic" w:cstheme="majorHAnsi"/>
          <w:sz w:val="24"/>
          <w:szCs w:val="24"/>
        </w:rPr>
        <w:t>　</w:t>
      </w:r>
      <w:r>
        <w:rPr>
          <w:rFonts w:hint="eastAsia" w:ascii="Yu Gothic" w:hAnsi="Yu Gothic" w:eastAsia="Yu Gothic" w:cs="MS Gothic"/>
          <w:sz w:val="24"/>
          <w:szCs w:val="24"/>
        </w:rPr>
        <w:t xml:space="preserve">担当者：ジェトロ成都事務所 王植一 </w:t>
      </w:r>
      <w:r>
        <w:rPr>
          <w:rFonts w:ascii="Yu Gothic" w:hAnsi="Yu Gothic" w:eastAsia="Yu Gothic" w:cs="MS Gothic"/>
          <w:sz w:val="24"/>
          <w:szCs w:val="24"/>
        </w:rPr>
        <w:t>(</w:t>
      </w:r>
      <w:r>
        <w:rPr>
          <w:rFonts w:hint="eastAsia" w:ascii="Yu Gothic" w:hAnsi="Yu Gothic" w:eastAsia="Yu Gothic" w:cs="MS Gothic"/>
          <w:sz w:val="24"/>
          <w:szCs w:val="24"/>
        </w:rPr>
        <w:t>028-8779-6693</w:t>
      </w:r>
      <w:r>
        <w:rPr>
          <w:rFonts w:ascii="Yu Gothic" w:hAnsi="Yu Gothic" w:eastAsia="Yu Gothic" w:cs="MS Gothic"/>
          <w:sz w:val="24"/>
          <w:szCs w:val="24"/>
        </w:rPr>
        <w:t xml:space="preserve"> </w:t>
      </w:r>
      <w:r>
        <w:rPr>
          <w:rFonts w:hint="eastAsia" w:ascii="Yu Gothic" w:hAnsi="Yu Gothic" w:eastAsia="Yu Gothic" w:cs="MS Gothic"/>
          <w:sz w:val="24"/>
          <w:szCs w:val="24"/>
        </w:rPr>
        <w:t>内線</w:t>
      </w:r>
      <w:r>
        <w:rPr>
          <w:rFonts w:ascii="Yu Gothic" w:hAnsi="Yu Gothic" w:eastAsia="Yu Gothic" w:cs="MS Gothic"/>
          <w:sz w:val="24"/>
          <w:szCs w:val="24"/>
        </w:rPr>
        <w:t>400)</w:t>
      </w:r>
    </w:p>
    <w:sectPr>
      <w:headerReference r:id="rId3" w:type="default"/>
      <w:pgSz w:w="11906" w:h="16838"/>
      <w:pgMar w:top="1157" w:right="851" w:bottom="567" w:left="851" w:header="142"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Yu Gothic">
    <w:panose1 w:val="020B0400000000000000"/>
    <w:charset w:val="80"/>
    <w:family w:val="modern"/>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284" w:right="-286"/>
    </w:pPr>
    <w:r>
      <w:drawing>
        <wp:inline distT="0" distB="0" distL="0" distR="0">
          <wp:extent cx="2324100" cy="5022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
                  <a:stretch>
                    <a:fillRect/>
                  </a:stretch>
                </pic:blipFill>
                <pic:spPr>
                  <a:xfrm>
                    <a:off x="0" y="0"/>
                    <a:ext cx="2345565" cy="507011"/>
                  </a:xfrm>
                  <a:prstGeom prst="rect">
                    <a:avLst/>
                  </a:prstGeom>
                </pic:spPr>
              </pic:pic>
            </a:graphicData>
          </a:graphic>
        </wp:inline>
      </w:drawing>
    </w:r>
    <w:r>
      <w:rPr>
        <w:rFonts w:hint="eastAsia"/>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30"/>
    <w:rsid w:val="000112F1"/>
    <w:rsid w:val="00017AED"/>
    <w:rsid w:val="00022BD8"/>
    <w:rsid w:val="00030375"/>
    <w:rsid w:val="00036439"/>
    <w:rsid w:val="00044984"/>
    <w:rsid w:val="0004626C"/>
    <w:rsid w:val="0005165D"/>
    <w:rsid w:val="00052DE7"/>
    <w:rsid w:val="000542AB"/>
    <w:rsid w:val="00060857"/>
    <w:rsid w:val="0007362C"/>
    <w:rsid w:val="00081CE9"/>
    <w:rsid w:val="0008329E"/>
    <w:rsid w:val="000835C2"/>
    <w:rsid w:val="0009024C"/>
    <w:rsid w:val="00090E5C"/>
    <w:rsid w:val="00094A86"/>
    <w:rsid w:val="000A46F0"/>
    <w:rsid w:val="000B5EA2"/>
    <w:rsid w:val="000C447D"/>
    <w:rsid w:val="000C5491"/>
    <w:rsid w:val="000C70C3"/>
    <w:rsid w:val="000D0AC1"/>
    <w:rsid w:val="000E3E77"/>
    <w:rsid w:val="000E7F7E"/>
    <w:rsid w:val="000F1438"/>
    <w:rsid w:val="00102E3B"/>
    <w:rsid w:val="00107246"/>
    <w:rsid w:val="00112288"/>
    <w:rsid w:val="00112371"/>
    <w:rsid w:val="001158F6"/>
    <w:rsid w:val="001343D3"/>
    <w:rsid w:val="0013446B"/>
    <w:rsid w:val="00141BDD"/>
    <w:rsid w:val="00150D89"/>
    <w:rsid w:val="00161C7D"/>
    <w:rsid w:val="00162B9E"/>
    <w:rsid w:val="001664A7"/>
    <w:rsid w:val="001710BD"/>
    <w:rsid w:val="00195C71"/>
    <w:rsid w:val="001A5F03"/>
    <w:rsid w:val="001A6239"/>
    <w:rsid w:val="001B4651"/>
    <w:rsid w:val="001C1BA4"/>
    <w:rsid w:val="001C6A86"/>
    <w:rsid w:val="001C73C6"/>
    <w:rsid w:val="001D0BF2"/>
    <w:rsid w:val="001E4B19"/>
    <w:rsid w:val="001F60F5"/>
    <w:rsid w:val="0020168F"/>
    <w:rsid w:val="002038AC"/>
    <w:rsid w:val="00207AE9"/>
    <w:rsid w:val="002104CC"/>
    <w:rsid w:val="00210629"/>
    <w:rsid w:val="0021320E"/>
    <w:rsid w:val="00225703"/>
    <w:rsid w:val="00227D4C"/>
    <w:rsid w:val="0023429B"/>
    <w:rsid w:val="00234942"/>
    <w:rsid w:val="00246A47"/>
    <w:rsid w:val="00264A9C"/>
    <w:rsid w:val="002813D9"/>
    <w:rsid w:val="00285A69"/>
    <w:rsid w:val="0029020D"/>
    <w:rsid w:val="00290E52"/>
    <w:rsid w:val="00295333"/>
    <w:rsid w:val="002A7C25"/>
    <w:rsid w:val="002B71DB"/>
    <w:rsid w:val="002B792F"/>
    <w:rsid w:val="002C5F8F"/>
    <w:rsid w:val="002C7AF5"/>
    <w:rsid w:val="002E026F"/>
    <w:rsid w:val="002E78C0"/>
    <w:rsid w:val="002F104C"/>
    <w:rsid w:val="002F4A06"/>
    <w:rsid w:val="00303276"/>
    <w:rsid w:val="00307727"/>
    <w:rsid w:val="00312003"/>
    <w:rsid w:val="00312894"/>
    <w:rsid w:val="00333834"/>
    <w:rsid w:val="00335530"/>
    <w:rsid w:val="00340560"/>
    <w:rsid w:val="00345489"/>
    <w:rsid w:val="00362DBE"/>
    <w:rsid w:val="00371326"/>
    <w:rsid w:val="003829C7"/>
    <w:rsid w:val="0038388A"/>
    <w:rsid w:val="00394140"/>
    <w:rsid w:val="00397601"/>
    <w:rsid w:val="003A155D"/>
    <w:rsid w:val="003A2C50"/>
    <w:rsid w:val="003B349C"/>
    <w:rsid w:val="003C2873"/>
    <w:rsid w:val="003D62A1"/>
    <w:rsid w:val="003E1A87"/>
    <w:rsid w:val="003F5BFB"/>
    <w:rsid w:val="0040236A"/>
    <w:rsid w:val="00406BEB"/>
    <w:rsid w:val="00407987"/>
    <w:rsid w:val="004128FA"/>
    <w:rsid w:val="00415D42"/>
    <w:rsid w:val="00425CCE"/>
    <w:rsid w:val="00433800"/>
    <w:rsid w:val="00436DE3"/>
    <w:rsid w:val="004468AB"/>
    <w:rsid w:val="00447D24"/>
    <w:rsid w:val="00456E87"/>
    <w:rsid w:val="004617B9"/>
    <w:rsid w:val="00475611"/>
    <w:rsid w:val="00485DAC"/>
    <w:rsid w:val="00486470"/>
    <w:rsid w:val="00487B8E"/>
    <w:rsid w:val="0049514B"/>
    <w:rsid w:val="004A0E12"/>
    <w:rsid w:val="004A4287"/>
    <w:rsid w:val="004A4A94"/>
    <w:rsid w:val="004D1100"/>
    <w:rsid w:val="004D1ABC"/>
    <w:rsid w:val="004D1CF2"/>
    <w:rsid w:val="004D4B00"/>
    <w:rsid w:val="004D7BFC"/>
    <w:rsid w:val="004E177A"/>
    <w:rsid w:val="004E4B9D"/>
    <w:rsid w:val="004F6408"/>
    <w:rsid w:val="004F71C9"/>
    <w:rsid w:val="00500463"/>
    <w:rsid w:val="0050282F"/>
    <w:rsid w:val="00506253"/>
    <w:rsid w:val="00507B5A"/>
    <w:rsid w:val="005143F4"/>
    <w:rsid w:val="00520B68"/>
    <w:rsid w:val="005224B2"/>
    <w:rsid w:val="005235F8"/>
    <w:rsid w:val="00526ABA"/>
    <w:rsid w:val="00526B94"/>
    <w:rsid w:val="00530099"/>
    <w:rsid w:val="005319C8"/>
    <w:rsid w:val="00531F37"/>
    <w:rsid w:val="0053616C"/>
    <w:rsid w:val="00537906"/>
    <w:rsid w:val="00542A16"/>
    <w:rsid w:val="00560F99"/>
    <w:rsid w:val="005750D6"/>
    <w:rsid w:val="00582D92"/>
    <w:rsid w:val="00587F70"/>
    <w:rsid w:val="00596006"/>
    <w:rsid w:val="005B40BA"/>
    <w:rsid w:val="005C42DC"/>
    <w:rsid w:val="005D5444"/>
    <w:rsid w:val="005F03CB"/>
    <w:rsid w:val="005F5274"/>
    <w:rsid w:val="005F75EE"/>
    <w:rsid w:val="006017BF"/>
    <w:rsid w:val="0062492D"/>
    <w:rsid w:val="00657FE6"/>
    <w:rsid w:val="006619D5"/>
    <w:rsid w:val="006632FC"/>
    <w:rsid w:val="0067037A"/>
    <w:rsid w:val="00672DC3"/>
    <w:rsid w:val="006776FE"/>
    <w:rsid w:val="006851EA"/>
    <w:rsid w:val="006863B0"/>
    <w:rsid w:val="00687D1B"/>
    <w:rsid w:val="00695384"/>
    <w:rsid w:val="006A0CE4"/>
    <w:rsid w:val="006B14B3"/>
    <w:rsid w:val="006B3848"/>
    <w:rsid w:val="006B4687"/>
    <w:rsid w:val="006B51FB"/>
    <w:rsid w:val="006C21A3"/>
    <w:rsid w:val="006C35FB"/>
    <w:rsid w:val="006C6F24"/>
    <w:rsid w:val="006F52D2"/>
    <w:rsid w:val="006F7EA2"/>
    <w:rsid w:val="007022AF"/>
    <w:rsid w:val="00705045"/>
    <w:rsid w:val="0071035E"/>
    <w:rsid w:val="00712E7A"/>
    <w:rsid w:val="00721D56"/>
    <w:rsid w:val="007225E6"/>
    <w:rsid w:val="00726709"/>
    <w:rsid w:val="00726C7A"/>
    <w:rsid w:val="00726F4D"/>
    <w:rsid w:val="0073296F"/>
    <w:rsid w:val="00743D7C"/>
    <w:rsid w:val="00751959"/>
    <w:rsid w:val="00773743"/>
    <w:rsid w:val="00774BF7"/>
    <w:rsid w:val="007879E5"/>
    <w:rsid w:val="00793416"/>
    <w:rsid w:val="00795811"/>
    <w:rsid w:val="007B6815"/>
    <w:rsid w:val="007C1F44"/>
    <w:rsid w:val="007C7FA9"/>
    <w:rsid w:val="007D62D9"/>
    <w:rsid w:val="007E414A"/>
    <w:rsid w:val="007E5E18"/>
    <w:rsid w:val="007F209C"/>
    <w:rsid w:val="00811CA9"/>
    <w:rsid w:val="00817FDA"/>
    <w:rsid w:val="008303EC"/>
    <w:rsid w:val="00833406"/>
    <w:rsid w:val="0084778C"/>
    <w:rsid w:val="00852C94"/>
    <w:rsid w:val="00855D8C"/>
    <w:rsid w:val="00856D52"/>
    <w:rsid w:val="00866A87"/>
    <w:rsid w:val="00871509"/>
    <w:rsid w:val="008935E1"/>
    <w:rsid w:val="0089712E"/>
    <w:rsid w:val="008B035E"/>
    <w:rsid w:val="008B076D"/>
    <w:rsid w:val="008C6883"/>
    <w:rsid w:val="008C6C79"/>
    <w:rsid w:val="008C7E6D"/>
    <w:rsid w:val="008E03BB"/>
    <w:rsid w:val="008F7CA8"/>
    <w:rsid w:val="009053B4"/>
    <w:rsid w:val="00916675"/>
    <w:rsid w:val="009242E6"/>
    <w:rsid w:val="00924AFB"/>
    <w:rsid w:val="00932A7D"/>
    <w:rsid w:val="0094533E"/>
    <w:rsid w:val="00952A23"/>
    <w:rsid w:val="00952AA1"/>
    <w:rsid w:val="00965A43"/>
    <w:rsid w:val="00972857"/>
    <w:rsid w:val="00980EF7"/>
    <w:rsid w:val="00982563"/>
    <w:rsid w:val="00984AB1"/>
    <w:rsid w:val="0098779F"/>
    <w:rsid w:val="00992F76"/>
    <w:rsid w:val="009968AC"/>
    <w:rsid w:val="009A17E5"/>
    <w:rsid w:val="009A61A6"/>
    <w:rsid w:val="009A6752"/>
    <w:rsid w:val="009A72A1"/>
    <w:rsid w:val="009B0900"/>
    <w:rsid w:val="009B435E"/>
    <w:rsid w:val="009B7CBB"/>
    <w:rsid w:val="009C589F"/>
    <w:rsid w:val="00A04068"/>
    <w:rsid w:val="00A17171"/>
    <w:rsid w:val="00A21768"/>
    <w:rsid w:val="00A23B7F"/>
    <w:rsid w:val="00A3548D"/>
    <w:rsid w:val="00A36161"/>
    <w:rsid w:val="00A41E44"/>
    <w:rsid w:val="00A45846"/>
    <w:rsid w:val="00A56CD5"/>
    <w:rsid w:val="00A60831"/>
    <w:rsid w:val="00A64030"/>
    <w:rsid w:val="00A702C9"/>
    <w:rsid w:val="00A76610"/>
    <w:rsid w:val="00A81041"/>
    <w:rsid w:val="00A82A1B"/>
    <w:rsid w:val="00A836E1"/>
    <w:rsid w:val="00A87942"/>
    <w:rsid w:val="00A916B5"/>
    <w:rsid w:val="00AB1A49"/>
    <w:rsid w:val="00AB65D3"/>
    <w:rsid w:val="00AB780C"/>
    <w:rsid w:val="00AD0542"/>
    <w:rsid w:val="00AD2665"/>
    <w:rsid w:val="00AF3185"/>
    <w:rsid w:val="00AF3E1E"/>
    <w:rsid w:val="00AF46A3"/>
    <w:rsid w:val="00B0261A"/>
    <w:rsid w:val="00B121D6"/>
    <w:rsid w:val="00B173B9"/>
    <w:rsid w:val="00B178F4"/>
    <w:rsid w:val="00B2123D"/>
    <w:rsid w:val="00B2497A"/>
    <w:rsid w:val="00B2532A"/>
    <w:rsid w:val="00B27357"/>
    <w:rsid w:val="00B4355C"/>
    <w:rsid w:val="00B55D0A"/>
    <w:rsid w:val="00B70291"/>
    <w:rsid w:val="00B7042D"/>
    <w:rsid w:val="00B72434"/>
    <w:rsid w:val="00B72779"/>
    <w:rsid w:val="00B84706"/>
    <w:rsid w:val="00B84951"/>
    <w:rsid w:val="00B96812"/>
    <w:rsid w:val="00BA25E3"/>
    <w:rsid w:val="00BB0B7A"/>
    <w:rsid w:val="00BC1272"/>
    <w:rsid w:val="00BC20D3"/>
    <w:rsid w:val="00BC5916"/>
    <w:rsid w:val="00BD0469"/>
    <w:rsid w:val="00BD318B"/>
    <w:rsid w:val="00BD3674"/>
    <w:rsid w:val="00BD40EC"/>
    <w:rsid w:val="00BD7E1A"/>
    <w:rsid w:val="00BE430E"/>
    <w:rsid w:val="00BE7B92"/>
    <w:rsid w:val="00BF0778"/>
    <w:rsid w:val="00BF53A0"/>
    <w:rsid w:val="00C02CCB"/>
    <w:rsid w:val="00C046D6"/>
    <w:rsid w:val="00C1382F"/>
    <w:rsid w:val="00C2419A"/>
    <w:rsid w:val="00C30189"/>
    <w:rsid w:val="00C50A68"/>
    <w:rsid w:val="00C60B11"/>
    <w:rsid w:val="00C76196"/>
    <w:rsid w:val="00C77069"/>
    <w:rsid w:val="00C82AD0"/>
    <w:rsid w:val="00C90649"/>
    <w:rsid w:val="00CA1A59"/>
    <w:rsid w:val="00CC2072"/>
    <w:rsid w:val="00CD3579"/>
    <w:rsid w:val="00CD6C8E"/>
    <w:rsid w:val="00CF6CBE"/>
    <w:rsid w:val="00D115E7"/>
    <w:rsid w:val="00D142B1"/>
    <w:rsid w:val="00D175B9"/>
    <w:rsid w:val="00D267B1"/>
    <w:rsid w:val="00D302A7"/>
    <w:rsid w:val="00D34E49"/>
    <w:rsid w:val="00D372AF"/>
    <w:rsid w:val="00D566AD"/>
    <w:rsid w:val="00D61830"/>
    <w:rsid w:val="00D753FC"/>
    <w:rsid w:val="00D87160"/>
    <w:rsid w:val="00D94F3B"/>
    <w:rsid w:val="00D972D7"/>
    <w:rsid w:val="00DA1F44"/>
    <w:rsid w:val="00DA360F"/>
    <w:rsid w:val="00DA5042"/>
    <w:rsid w:val="00DC1127"/>
    <w:rsid w:val="00DC4EA5"/>
    <w:rsid w:val="00DC70AB"/>
    <w:rsid w:val="00DD3042"/>
    <w:rsid w:val="00DD7B6B"/>
    <w:rsid w:val="00DD7CB3"/>
    <w:rsid w:val="00DE0996"/>
    <w:rsid w:val="00DE5579"/>
    <w:rsid w:val="00DF40C4"/>
    <w:rsid w:val="00E07666"/>
    <w:rsid w:val="00E15E3C"/>
    <w:rsid w:val="00E2400D"/>
    <w:rsid w:val="00E24DBB"/>
    <w:rsid w:val="00E33216"/>
    <w:rsid w:val="00E33C84"/>
    <w:rsid w:val="00E45DAC"/>
    <w:rsid w:val="00E54275"/>
    <w:rsid w:val="00E66AD2"/>
    <w:rsid w:val="00E83DD3"/>
    <w:rsid w:val="00E8543E"/>
    <w:rsid w:val="00E861C0"/>
    <w:rsid w:val="00E8678A"/>
    <w:rsid w:val="00EA05BE"/>
    <w:rsid w:val="00EB3781"/>
    <w:rsid w:val="00EE13A9"/>
    <w:rsid w:val="00EE6B92"/>
    <w:rsid w:val="00EE6E92"/>
    <w:rsid w:val="00F30672"/>
    <w:rsid w:val="00F34EE1"/>
    <w:rsid w:val="00F43511"/>
    <w:rsid w:val="00F44AF6"/>
    <w:rsid w:val="00F50935"/>
    <w:rsid w:val="00F527CF"/>
    <w:rsid w:val="00F549BF"/>
    <w:rsid w:val="00F605BB"/>
    <w:rsid w:val="00F64FCB"/>
    <w:rsid w:val="00F70024"/>
    <w:rsid w:val="00F711BC"/>
    <w:rsid w:val="00F7198A"/>
    <w:rsid w:val="00F868B2"/>
    <w:rsid w:val="00F93F91"/>
    <w:rsid w:val="00F9406A"/>
    <w:rsid w:val="00F94426"/>
    <w:rsid w:val="00FB16F9"/>
    <w:rsid w:val="00FB5C12"/>
    <w:rsid w:val="00FD38ED"/>
    <w:rsid w:val="00FE107B"/>
    <w:rsid w:val="00FE2A23"/>
    <w:rsid w:val="78842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te Heading"/>
    <w:basedOn w:val="1"/>
    <w:next w:val="1"/>
    <w:link w:val="20"/>
    <w:unhideWhenUsed/>
    <w:uiPriority w:val="99"/>
    <w:pPr>
      <w:jc w:val="center"/>
    </w:pPr>
    <w:rPr>
      <w:rFonts w:ascii="MS Gothic" w:hAnsi="MS Gothic" w:eastAsia="MS Gothic" w:cs="MS Gothic"/>
      <w:szCs w:val="21"/>
    </w:rPr>
  </w:style>
  <w:style w:type="paragraph" w:styleId="3">
    <w:name w:val="Salutation"/>
    <w:basedOn w:val="1"/>
    <w:next w:val="1"/>
    <w:link w:val="18"/>
    <w:unhideWhenUsed/>
    <w:qFormat/>
    <w:uiPriority w:val="99"/>
    <w:rPr>
      <w:rFonts w:ascii="MS Gothic" w:hAnsi="MS Gothic" w:eastAsia="MS Gothic" w:cs="MS Gothic"/>
      <w:szCs w:val="21"/>
    </w:rPr>
  </w:style>
  <w:style w:type="paragraph" w:styleId="4">
    <w:name w:val="Closing"/>
    <w:basedOn w:val="1"/>
    <w:link w:val="19"/>
    <w:unhideWhenUsed/>
    <w:qFormat/>
    <w:uiPriority w:val="99"/>
    <w:pPr>
      <w:jc w:val="right"/>
    </w:pPr>
    <w:rPr>
      <w:rFonts w:ascii="MS Gothic" w:hAnsi="MS Gothic" w:eastAsia="MS Gothic" w:cs="MS Gothic"/>
      <w:szCs w:val="21"/>
    </w:rPr>
  </w:style>
  <w:style w:type="paragraph" w:styleId="5">
    <w:name w:val="Plain Text"/>
    <w:basedOn w:val="1"/>
    <w:link w:val="15"/>
    <w:unhideWhenUsed/>
    <w:qFormat/>
    <w:uiPriority w:val="99"/>
    <w:rPr>
      <w:rFonts w:ascii="MS Mincho" w:hAnsi="Courier New" w:eastAsia="MS Mincho" w:cs="Courier New"/>
      <w:szCs w:val="21"/>
    </w:rPr>
  </w:style>
  <w:style w:type="paragraph" w:styleId="6">
    <w:name w:val="Date"/>
    <w:basedOn w:val="1"/>
    <w:next w:val="1"/>
    <w:link w:val="26"/>
    <w:semiHidden/>
    <w:unhideWhenUsed/>
    <w:qFormat/>
    <w:uiPriority w:val="99"/>
  </w:style>
  <w:style w:type="paragraph" w:styleId="7">
    <w:name w:val="footer"/>
    <w:basedOn w:val="1"/>
    <w:link w:val="17"/>
    <w:unhideWhenUsed/>
    <w:qFormat/>
    <w:uiPriority w:val="99"/>
    <w:pPr>
      <w:tabs>
        <w:tab w:val="center" w:pos="4153"/>
        <w:tab w:val="right" w:pos="8306"/>
      </w:tabs>
      <w:snapToGrid w:val="0"/>
    </w:pPr>
  </w:style>
  <w:style w:type="paragraph" w:styleId="8">
    <w:name w:val="header"/>
    <w:basedOn w:val="1"/>
    <w:link w:val="16"/>
    <w:unhideWhenUsed/>
    <w:qFormat/>
    <w:uiPriority w:val="99"/>
    <w:pPr>
      <w:tabs>
        <w:tab w:val="center" w:pos="4153"/>
        <w:tab w:val="right" w:pos="8306"/>
      </w:tabs>
      <w:snapToGrid w:val="0"/>
    </w:pPr>
  </w:style>
  <w:style w:type="paragraph" w:styleId="9">
    <w:name w:val="HTML Preformatted"/>
    <w:basedOn w:val="1"/>
    <w:link w:val="2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hAnsi="MS Gothic" w:eastAsia="MS Gothic" w:cs="MS Gothic"/>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MS PGothic" w:hAnsi="MS PGothic" w:eastAsia="MS PGothic" w:cs="MS PGothic"/>
      <w:kern w:val="0"/>
      <w:sz w:val="24"/>
      <w:szCs w:val="24"/>
    </w:rPr>
  </w:style>
  <w:style w:type="character" w:styleId="13">
    <w:name w:val="FollowedHyperlink"/>
    <w:basedOn w:val="12"/>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書式なし (文字)"/>
    <w:basedOn w:val="12"/>
    <w:link w:val="5"/>
    <w:qFormat/>
    <w:uiPriority w:val="99"/>
    <w:rPr>
      <w:rFonts w:ascii="MS Mincho" w:hAnsi="Courier New" w:eastAsia="MS Mincho" w:cs="Courier New"/>
      <w:szCs w:val="21"/>
    </w:rPr>
  </w:style>
  <w:style w:type="character" w:customStyle="1" w:styleId="16">
    <w:name w:val="ヘッダー (文字)"/>
    <w:basedOn w:val="12"/>
    <w:link w:val="8"/>
    <w:qFormat/>
    <w:uiPriority w:val="99"/>
  </w:style>
  <w:style w:type="character" w:customStyle="1" w:styleId="17">
    <w:name w:val="フッター (文字)"/>
    <w:basedOn w:val="12"/>
    <w:link w:val="7"/>
    <w:qFormat/>
    <w:uiPriority w:val="99"/>
  </w:style>
  <w:style w:type="character" w:customStyle="1" w:styleId="18">
    <w:name w:val="挨拶文 (文字)"/>
    <w:basedOn w:val="12"/>
    <w:link w:val="3"/>
    <w:qFormat/>
    <w:uiPriority w:val="99"/>
    <w:rPr>
      <w:rFonts w:ascii="MS Gothic" w:hAnsi="MS Gothic" w:eastAsia="MS Gothic" w:cs="MS Gothic"/>
      <w:szCs w:val="21"/>
    </w:rPr>
  </w:style>
  <w:style w:type="character" w:customStyle="1" w:styleId="19">
    <w:name w:val="結語 (文字)"/>
    <w:basedOn w:val="12"/>
    <w:link w:val="4"/>
    <w:qFormat/>
    <w:uiPriority w:val="99"/>
    <w:rPr>
      <w:rFonts w:ascii="MS Gothic" w:hAnsi="MS Gothic" w:eastAsia="MS Gothic" w:cs="MS Gothic"/>
      <w:szCs w:val="21"/>
    </w:rPr>
  </w:style>
  <w:style w:type="character" w:customStyle="1" w:styleId="20">
    <w:name w:val="記 (文字)"/>
    <w:basedOn w:val="12"/>
    <w:link w:val="2"/>
    <w:uiPriority w:val="99"/>
    <w:rPr>
      <w:rFonts w:ascii="MS Gothic" w:hAnsi="MS Gothic" w:eastAsia="MS Gothic" w:cs="MS Gothic"/>
      <w:szCs w:val="21"/>
    </w:rPr>
  </w:style>
  <w:style w:type="character" w:customStyle="1" w:styleId="21">
    <w:name w:val="Unresolved Mention"/>
    <w:basedOn w:val="12"/>
    <w:semiHidden/>
    <w:unhideWhenUsed/>
    <w:qFormat/>
    <w:uiPriority w:val="99"/>
    <w:rPr>
      <w:color w:val="808080"/>
      <w:shd w:val="clear" w:color="auto" w:fill="E6E6E6"/>
    </w:rPr>
  </w:style>
  <w:style w:type="paragraph" w:styleId="22">
    <w:name w:val="List Paragraph"/>
    <w:basedOn w:val="1"/>
    <w:qFormat/>
    <w:uiPriority w:val="34"/>
    <w:pPr>
      <w:ind w:left="840" w:leftChars="400"/>
    </w:pPr>
  </w:style>
  <w:style w:type="character" w:customStyle="1" w:styleId="23">
    <w:name w:val="HTML 書式付き (文字)"/>
    <w:basedOn w:val="12"/>
    <w:link w:val="9"/>
    <w:semiHidden/>
    <w:qFormat/>
    <w:uiPriority w:val="99"/>
    <w:rPr>
      <w:rFonts w:ascii="MS Gothic" w:hAnsi="MS Gothic" w:eastAsia="MS Gothic" w:cs="MS Gothic"/>
      <w:kern w:val="0"/>
      <w:sz w:val="24"/>
      <w:szCs w:val="24"/>
    </w:rPr>
  </w:style>
  <w:style w:type="paragraph" w:customStyle="1" w:styleId="24">
    <w:name w:val="x_msonormal"/>
    <w:basedOn w:val="1"/>
    <w:qFormat/>
    <w:uiPriority w:val="0"/>
    <w:pPr>
      <w:widowControl/>
      <w:spacing w:before="100" w:beforeAutospacing="1" w:after="100" w:afterAutospacing="1"/>
      <w:jc w:val="left"/>
    </w:pPr>
    <w:rPr>
      <w:rFonts w:ascii="MS PGothic" w:hAnsi="MS PGothic" w:eastAsia="MS PGothic" w:cs="MS PGothic"/>
      <w:kern w:val="0"/>
      <w:sz w:val="24"/>
      <w:szCs w:val="24"/>
    </w:rPr>
  </w:style>
  <w:style w:type="paragraph" w:customStyle="1" w:styleId="25">
    <w:name w:val="纯文本 New New"/>
    <w:basedOn w:val="1"/>
    <w:qFormat/>
    <w:uiPriority w:val="0"/>
    <w:pPr>
      <w:widowControl/>
      <w:spacing w:before="100" w:beforeAutospacing="1" w:after="100" w:afterAutospacing="1"/>
      <w:jc w:val="left"/>
    </w:pPr>
    <w:rPr>
      <w:rFonts w:ascii="Arial Unicode MS" w:hAnsi="Arial Unicode MS" w:eastAsia="Arial Unicode MS" w:cs="Arial Unicode MS"/>
      <w:sz w:val="24"/>
      <w:szCs w:val="24"/>
      <w:lang w:val="ja-JP"/>
    </w:rPr>
  </w:style>
  <w:style w:type="character" w:customStyle="1" w:styleId="26">
    <w:name w:val="日付 (文字)"/>
    <w:basedOn w:val="12"/>
    <w:link w:val="6"/>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195BF-54A0-45D3-925B-00B5CA93D119}">
  <ds:schemaRefs/>
</ds:datastoreItem>
</file>

<file path=docProps/app.xml><?xml version="1.0" encoding="utf-8"?>
<Properties xmlns="http://schemas.openxmlformats.org/officeDocument/2006/extended-properties" xmlns:vt="http://schemas.openxmlformats.org/officeDocument/2006/docPropsVTypes">
  <Template>Normal</Template>
  <Pages>1</Pages>
  <Words>161</Words>
  <Characters>924</Characters>
  <Lines>7</Lines>
  <Paragraphs>2</Paragraphs>
  <TotalTime>15</TotalTime>
  <ScaleCrop>false</ScaleCrop>
  <LinksUpToDate>false</LinksUpToDate>
  <CharactersWithSpaces>1083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2023-11-24T08:19:00Z</dcterms:created>
  <dc:creator>Ying_Guo</dc:creator>
  <cp:lastModifiedBy>YOYO</cp:lastModifiedBy>
  <cp:lastPrinted>2023-10-18T08:01:00Z</cp:lastPrinted>
  <dcterms:modified xsi:type="dcterms:W3CDTF">2023-11-27T08:31:40Z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CA52C9E5BC2B475E82828856BF1C9305_12</vt:lpwstr>
  </property>
</Properties>
</file>